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BD633" w14:textId="77777777" w:rsidR="00EE1F6B" w:rsidRPr="00EE1F6B" w:rsidRDefault="00EE1F6B" w:rsidP="00EE1F6B">
      <w:pPr>
        <w:widowControl/>
        <w:spacing w:before="20" w:after="48" w:line="360" w:lineRule="auto"/>
        <w:jc w:val="both"/>
        <w:rPr>
          <w:sz w:val="22"/>
          <w:szCs w:val="22"/>
          <w:lang w:eastAsia="en-US"/>
        </w:rPr>
      </w:pPr>
      <w:r w:rsidRPr="00EE1F6B">
        <w:rPr>
          <w:rFonts w:ascii="Garamond" w:eastAsia="Times New Roman" w:hAnsi="Garamond" w:cs="Calibri"/>
          <w:b/>
          <w:sz w:val="24"/>
          <w:szCs w:val="24"/>
        </w:rPr>
        <w:t>Servizio di ristorazione, a ridotto impatto ambientale, per i ragazzi dell’Istituto Penale per i Minorenni di Acireale e pasti veicolati Centro di Prima Accoglienza di Messina</w:t>
      </w:r>
    </w:p>
    <w:p w14:paraId="5DB86F62" w14:textId="5CC3C0B4" w:rsidR="00875DAC" w:rsidRDefault="00C83159">
      <w:pPr>
        <w:pStyle w:val="Standard"/>
        <w:spacing w:before="20" w:after="48" w:line="360" w:lineRule="auto"/>
        <w:jc w:val="both"/>
      </w:pPr>
      <w:r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CIG:</w:t>
      </w:r>
      <w:r w:rsidR="006A11A0" w:rsidRPr="006A11A0"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</w:t>
      </w:r>
      <w:r w:rsidR="001C3ED5" w:rsidRPr="001C3ED5">
        <w:rPr>
          <w:rFonts w:ascii="Garamond" w:eastAsia="Times New Roman" w:hAnsi="Garamond" w:cs="Calibri"/>
          <w:b/>
          <w:sz w:val="24"/>
          <w:szCs w:val="24"/>
          <w:lang w:eastAsia="it-IT"/>
        </w:rPr>
        <w:t>964172070B</w:t>
      </w:r>
    </w:p>
    <w:p w14:paraId="0795F612" w14:textId="77777777" w:rsidR="00875DAC" w:rsidRDefault="00875DAC">
      <w:pPr>
        <w:pStyle w:val="Standard"/>
        <w:spacing w:before="20" w:after="48" w:line="360" w:lineRule="auto"/>
        <w:jc w:val="both"/>
        <w:rPr>
          <w:rFonts w:ascii="Garamond" w:eastAsia="Times New Roman" w:hAnsi="Garamond" w:cs="Calibri"/>
          <w:b/>
          <w:sz w:val="24"/>
          <w:szCs w:val="24"/>
          <w:lang w:eastAsia="it-IT"/>
        </w:rPr>
      </w:pPr>
    </w:p>
    <w:tbl>
      <w:tblPr>
        <w:tblW w:w="9946" w:type="dxa"/>
        <w:tblInd w:w="-4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6"/>
      </w:tblGrid>
      <w:tr w:rsidR="00875DAC" w14:paraId="56DE764C" w14:textId="77777777">
        <w:tc>
          <w:tcPr>
            <w:tcW w:w="9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DC07F" w14:textId="77777777" w:rsidR="00875DAC" w:rsidRDefault="00875DAC">
            <w:pPr>
              <w:pStyle w:val="bollo"/>
              <w:keepNext/>
              <w:spacing w:line="483" w:lineRule="exact"/>
              <w:ind w:left="284" w:right="84"/>
              <w:jc w:val="center"/>
              <w:rPr>
                <w:b/>
                <w:szCs w:val="24"/>
                <w:u w:val="single"/>
              </w:rPr>
            </w:pPr>
          </w:p>
          <w:p w14:paraId="6D9E8533" w14:textId="77777777" w:rsidR="00875DAC" w:rsidRDefault="00C83159">
            <w:pPr>
              <w:pStyle w:val="bollo"/>
              <w:keepNext/>
              <w:spacing w:line="483" w:lineRule="exact"/>
              <w:ind w:left="284" w:right="84"/>
              <w:jc w:val="center"/>
            </w:pPr>
            <w:r>
              <w:rPr>
                <w:b/>
                <w:szCs w:val="24"/>
                <w:u w:val="single"/>
              </w:rPr>
              <w:t xml:space="preserve">OFFERTA TECNICA </w:t>
            </w:r>
            <w:proofErr w:type="gramStart"/>
            <w:r>
              <w:rPr>
                <w:b/>
                <w:szCs w:val="24"/>
                <w:u w:val="single"/>
              </w:rPr>
              <w:t xml:space="preserve">- </w:t>
            </w:r>
            <w:r>
              <w:rPr>
                <w:b/>
                <w:szCs w:val="24"/>
              </w:rPr>
              <w:t xml:space="preserve"> ALLEGATO</w:t>
            </w:r>
            <w:proofErr w:type="gramEnd"/>
            <w:r>
              <w:rPr>
                <w:b/>
                <w:szCs w:val="24"/>
              </w:rPr>
              <w:t xml:space="preserve"> A7 cp8 </w:t>
            </w:r>
            <w:r>
              <w:rPr>
                <w:szCs w:val="24"/>
              </w:rPr>
              <w:t xml:space="preserve"> </w:t>
            </w:r>
            <w:r>
              <w:rPr>
                <w:b/>
                <w:szCs w:val="24"/>
              </w:rPr>
              <w:t>Piano di utilizzo funzionale delle strutture e delle attrezzature</w:t>
            </w:r>
          </w:p>
          <w:p w14:paraId="7568F726" w14:textId="77777777" w:rsidR="00875DAC" w:rsidRDefault="00875DAC">
            <w:pPr>
              <w:pStyle w:val="bollo"/>
              <w:keepNext/>
              <w:spacing w:line="483" w:lineRule="exact"/>
              <w:ind w:left="284" w:right="84"/>
              <w:jc w:val="center"/>
              <w:rPr>
                <w:b/>
                <w:szCs w:val="24"/>
                <w:u w:val="single"/>
              </w:rPr>
            </w:pPr>
          </w:p>
        </w:tc>
      </w:tr>
    </w:tbl>
    <w:p w14:paraId="2F6D2770" w14:textId="77777777" w:rsidR="00875DAC" w:rsidRDefault="00875DAC">
      <w:pPr>
        <w:pStyle w:val="Standard"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4"/>
          <w:u w:val="single"/>
          <w:lang w:eastAsia="it-IT"/>
        </w:rPr>
      </w:pPr>
    </w:p>
    <w:p w14:paraId="098EC7C3" w14:textId="77777777" w:rsidR="00875DAC" w:rsidRDefault="00C83159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</w:p>
    <w:p w14:paraId="45922FAC" w14:textId="77777777" w:rsidR="00875DAC" w:rsidRDefault="00C83159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nato/a ___________________________________________ il __________________________</w:t>
      </w:r>
    </w:p>
    <w:p w14:paraId="143BBD4B" w14:textId="77777777" w:rsidR="00875DAC" w:rsidRDefault="00C83159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Codice Fiscale __________________________________________________________________</w:t>
      </w:r>
    </w:p>
    <w:p w14:paraId="52D9979F" w14:textId="77777777" w:rsidR="00875DAC" w:rsidRDefault="00C83159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residente in __________________________________________________ (____) Cap _________</w:t>
      </w:r>
    </w:p>
    <w:p w14:paraId="009AA381" w14:textId="77777777" w:rsidR="00875DAC" w:rsidRDefault="00C83159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Via ___________________________________________________________________________</w:t>
      </w:r>
    </w:p>
    <w:p w14:paraId="477F3F30" w14:textId="77777777" w:rsidR="00875DAC" w:rsidRDefault="00C8315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nella sua qualità di</w:t>
      </w:r>
    </w:p>
    <w:p w14:paraId="77A7FE89" w14:textId="77777777" w:rsidR="00875DAC" w:rsidRDefault="00C83159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iCs/>
          <w:sz w:val="24"/>
          <w:szCs w:val="24"/>
        </w:rPr>
        <w:t>(barrare la casella che interessa)</w:t>
      </w:r>
    </w:p>
    <w:p w14:paraId="02DCBADF" w14:textId="77777777" w:rsidR="00875DAC" w:rsidRDefault="00C83159">
      <w:pPr>
        <w:pStyle w:val="Standard"/>
        <w:spacing w:after="0" w:line="240" w:lineRule="auto"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 </w:t>
      </w:r>
      <w:r>
        <w:rPr>
          <w:rFonts w:ascii="Times New Roman" w:hAnsi="Times New Roman"/>
          <w:sz w:val="24"/>
          <w:szCs w:val="24"/>
        </w:rPr>
        <w:t>Titolare o Legale rappresentante;</w:t>
      </w:r>
    </w:p>
    <w:p w14:paraId="68F99C1B" w14:textId="77777777" w:rsidR="00875DAC" w:rsidRDefault="00C83159">
      <w:pPr>
        <w:pStyle w:val="Standard"/>
        <w:spacing w:after="0" w:line="240" w:lineRule="auto"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 </w:t>
      </w:r>
      <w:r>
        <w:rPr>
          <w:rFonts w:ascii="Times New Roman" w:hAnsi="Times New Roman"/>
          <w:sz w:val="24"/>
          <w:szCs w:val="24"/>
        </w:rPr>
        <w:t>Procuratore speciale;</w:t>
      </w:r>
    </w:p>
    <w:p w14:paraId="4AE6A043" w14:textId="77777777" w:rsidR="00875DAC" w:rsidRDefault="00C83159">
      <w:pPr>
        <w:pStyle w:val="Standard"/>
        <w:spacing w:after="0" w:line="240" w:lineRule="auto"/>
        <w:jc w:val="both"/>
      </w:pPr>
      <w:r>
        <w:rPr>
          <w:rFonts w:ascii="Times New Roman" w:eastAsia="TimesNewRoman" w:hAnsi="Times New Roman"/>
          <w:sz w:val="24"/>
          <w:szCs w:val="24"/>
        </w:rPr>
        <w:t xml:space="preserve"> </w:t>
      </w:r>
      <w:r>
        <w:rPr>
          <w:rFonts w:ascii="Times New Roman" w:hAnsi="Times New Roman"/>
          <w:sz w:val="24"/>
          <w:szCs w:val="24"/>
        </w:rPr>
        <w:t>Procuratore generale;</w:t>
      </w:r>
    </w:p>
    <w:p w14:paraId="0C9EFCC4" w14:textId="77777777" w:rsidR="00875DAC" w:rsidRDefault="00875DAC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539730" w14:textId="77777777" w:rsidR="00875DAC" w:rsidRDefault="00C83159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del concorrente</w:t>
      </w: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03DBD7D2" w14:textId="77777777" w:rsidR="00875DAC" w:rsidRDefault="00875DAC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33C6D" w14:textId="77777777" w:rsidR="00875DAC" w:rsidRDefault="00875DAC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561F0B9" w14:textId="77777777" w:rsidR="00875DAC" w:rsidRDefault="00875DAC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5CBBDA" w14:textId="77777777" w:rsidR="00875DAC" w:rsidRDefault="00C83159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OFFRE</w:t>
      </w:r>
    </w:p>
    <w:p w14:paraId="559F8172" w14:textId="77777777" w:rsidR="00875DAC" w:rsidRDefault="00875DAC">
      <w:pPr>
        <w:pStyle w:val="Standard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335D7CA" w14:textId="77777777" w:rsidR="00875DAC" w:rsidRDefault="00C83159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per l’esecuzione delle attività previste dalla gara in oggetto, in relazione al criterio di attribuzione punteggi “Cp8”,</w:t>
      </w:r>
    </w:p>
    <w:p w14:paraId="23A4575F" w14:textId="77777777" w:rsidR="00875DAC" w:rsidRDefault="00875DAC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2B89C11" w14:textId="77777777" w:rsidR="00875DAC" w:rsidRDefault="00875DAC">
      <w:pPr>
        <w:pStyle w:val="Paragrafoelenco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484019" w14:textId="77777777" w:rsidR="00875DAC" w:rsidRDefault="00C83159">
      <w:pPr>
        <w:pStyle w:val="Paragrafoelenco"/>
        <w:numPr>
          <w:ilvl w:val="0"/>
          <w:numId w:val="16"/>
        </w:num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Il piano programmato per l’utilizzo funzionale del centro di cottura e delle attrezzature descritto sinteticamente </w:t>
      </w:r>
      <w:proofErr w:type="gramStart"/>
      <w:r>
        <w:rPr>
          <w:rFonts w:ascii="Times New Roman" w:hAnsi="Times New Roman"/>
          <w:sz w:val="24"/>
          <w:szCs w:val="24"/>
        </w:rPr>
        <w:t>( max</w:t>
      </w:r>
      <w:proofErr w:type="gramEnd"/>
      <w:r>
        <w:rPr>
          <w:rFonts w:ascii="Times New Roman" w:hAnsi="Times New Roman"/>
          <w:sz w:val="24"/>
          <w:szCs w:val="24"/>
        </w:rPr>
        <w:t xml:space="preserve"> 5 cartelle).</w:t>
      </w:r>
    </w:p>
    <w:p w14:paraId="01CFC5BE" w14:textId="77777777" w:rsidR="00875DAC" w:rsidRDefault="00875DAC">
      <w:pPr>
        <w:pStyle w:val="Standard"/>
        <w:rPr>
          <w:rFonts w:ascii="Times New Roman" w:hAnsi="Times New Roman"/>
          <w:b/>
          <w:i/>
          <w:sz w:val="24"/>
          <w:szCs w:val="24"/>
        </w:rPr>
      </w:pPr>
    </w:p>
    <w:p w14:paraId="1AE1C884" w14:textId="77777777" w:rsidR="00875DAC" w:rsidRDefault="00875DAC">
      <w:pPr>
        <w:pStyle w:val="Standard"/>
        <w:rPr>
          <w:rFonts w:ascii="Times New Roman" w:hAnsi="Times New Roman"/>
          <w:b/>
          <w:i/>
          <w:sz w:val="24"/>
          <w:szCs w:val="24"/>
        </w:rPr>
      </w:pPr>
    </w:p>
    <w:p w14:paraId="62D63629" w14:textId="77777777" w:rsidR="00875DAC" w:rsidRDefault="00C83159">
      <w:pPr>
        <w:pStyle w:val="Standard"/>
      </w:pPr>
      <w:r>
        <w:rPr>
          <w:rFonts w:ascii="Times New Roman" w:hAnsi="Times New Roman"/>
          <w:sz w:val="24"/>
          <w:szCs w:val="24"/>
        </w:rPr>
        <w:t xml:space="preserve">Data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FIRMA</w:t>
      </w:r>
    </w:p>
    <w:sectPr w:rsidR="00875DAC">
      <w:footerReference w:type="default" r:id="rId7"/>
      <w:pgSz w:w="11906" w:h="16838"/>
      <w:pgMar w:top="709" w:right="1134" w:bottom="709" w:left="1134" w:header="720" w:footer="1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326BB" w14:textId="77777777" w:rsidR="00C83159" w:rsidRDefault="00C83159">
      <w:r>
        <w:separator/>
      </w:r>
    </w:p>
  </w:endnote>
  <w:endnote w:type="continuationSeparator" w:id="0">
    <w:p w14:paraId="46A155A0" w14:textId="77777777" w:rsidR="00C83159" w:rsidRDefault="00C83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E342C" w14:textId="77777777" w:rsidR="0011113B" w:rsidRDefault="00C83159">
    <w:pPr>
      <w:pStyle w:val="Standard"/>
      <w:jc w:val="both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8BB4E" w14:textId="77777777" w:rsidR="00C83159" w:rsidRDefault="00C83159">
      <w:r>
        <w:rPr>
          <w:color w:val="000000"/>
        </w:rPr>
        <w:separator/>
      </w:r>
    </w:p>
  </w:footnote>
  <w:footnote w:type="continuationSeparator" w:id="0">
    <w:p w14:paraId="62AB2BDF" w14:textId="77777777" w:rsidR="00C83159" w:rsidRDefault="00C83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5E7"/>
    <w:multiLevelType w:val="multilevel"/>
    <w:tmpl w:val="A7D05026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AFC6B39"/>
    <w:multiLevelType w:val="multilevel"/>
    <w:tmpl w:val="4B58FB34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C24132A"/>
    <w:multiLevelType w:val="multilevel"/>
    <w:tmpl w:val="C914AD4E"/>
    <w:styleLink w:val="WWNum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3FE4962"/>
    <w:multiLevelType w:val="multilevel"/>
    <w:tmpl w:val="11C88ABA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A4120B8"/>
    <w:multiLevelType w:val="multilevel"/>
    <w:tmpl w:val="E0B8B7F0"/>
    <w:styleLink w:val="WWNum15"/>
    <w:lvl w:ilvl="0">
      <w:numFmt w:val="bullet"/>
      <w:lvlText w:val="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A662CEA"/>
    <w:multiLevelType w:val="multilevel"/>
    <w:tmpl w:val="99BA0242"/>
    <w:styleLink w:val="WWNum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574487"/>
    <w:multiLevelType w:val="multilevel"/>
    <w:tmpl w:val="42F4FAEA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F89712C"/>
    <w:multiLevelType w:val="multilevel"/>
    <w:tmpl w:val="059EE962"/>
    <w:styleLink w:val="WWNum1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961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8" w15:restartNumberingAfterBreak="0">
    <w:nsid w:val="504B0928"/>
    <w:multiLevelType w:val="multilevel"/>
    <w:tmpl w:val="D77678B0"/>
    <w:styleLink w:val="WWNum1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5E7804"/>
    <w:multiLevelType w:val="multilevel"/>
    <w:tmpl w:val="E58232B2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4F55A0B"/>
    <w:multiLevelType w:val="multilevel"/>
    <w:tmpl w:val="2198174C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8461DB"/>
    <w:multiLevelType w:val="multilevel"/>
    <w:tmpl w:val="92703CB8"/>
    <w:styleLink w:val="WWNum3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780D7F"/>
    <w:multiLevelType w:val="multilevel"/>
    <w:tmpl w:val="E54C55C6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7DC121C6"/>
    <w:multiLevelType w:val="multilevel"/>
    <w:tmpl w:val="E43C5650"/>
    <w:styleLink w:val="WWNum9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EB83EF8"/>
    <w:multiLevelType w:val="multilevel"/>
    <w:tmpl w:val="F1E47600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2"/>
  </w:num>
  <w:num w:numId="9">
    <w:abstractNumId w:val="13"/>
  </w:num>
  <w:num w:numId="10">
    <w:abstractNumId w:val="8"/>
  </w:num>
  <w:num w:numId="11">
    <w:abstractNumId w:val="6"/>
  </w:num>
  <w:num w:numId="12">
    <w:abstractNumId w:val="7"/>
  </w:num>
  <w:num w:numId="13">
    <w:abstractNumId w:val="12"/>
  </w:num>
  <w:num w:numId="14">
    <w:abstractNumId w:val="14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DAC"/>
    <w:rsid w:val="001C3ED5"/>
    <w:rsid w:val="005537D5"/>
    <w:rsid w:val="006A11A0"/>
    <w:rsid w:val="00875DAC"/>
    <w:rsid w:val="00C83159"/>
    <w:rsid w:val="00E437FF"/>
    <w:rsid w:val="00EE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0C809"/>
  <w15:docId w15:val="{F1DDAFD5-FB14-4413-B5B2-D6B7382C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Standard"/>
    <w:next w:val="Textbody"/>
    <w:pPr>
      <w:keepNext/>
      <w:spacing w:before="560" w:after="120" w:line="276" w:lineRule="auto"/>
      <w:ind w:left="357" w:hanging="357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</w:rPr>
  </w:style>
  <w:style w:type="paragraph" w:styleId="Titolo3">
    <w:name w:val="heading 3"/>
    <w:basedOn w:val="Standard"/>
    <w:next w:val="Textbody"/>
    <w:pPr>
      <w:keepNext/>
      <w:spacing w:before="240" w:after="60" w:line="276" w:lineRule="auto"/>
      <w:jc w:val="both"/>
      <w:outlineLvl w:val="2"/>
    </w:pPr>
    <w:rPr>
      <w:rFonts w:ascii="Garamond" w:eastAsia="Times New Roman" w:hAnsi="Garamond"/>
      <w:b/>
      <w:bCs/>
      <w:cap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bollo">
    <w:name w:val="bollo"/>
    <w:basedOn w:val="Standard"/>
    <w:pPr>
      <w:widowControl w:val="0"/>
      <w:spacing w:after="0" w:line="483" w:lineRule="atLeast"/>
      <w:ind w:left="22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Titolo">
    <w:name w:val="Title"/>
    <w:basedOn w:val="Standard"/>
    <w:next w:val="Sottotitolo"/>
    <w:pPr>
      <w:spacing w:after="0" w:line="240" w:lineRule="auto"/>
      <w:ind w:left="567" w:right="567"/>
      <w:jc w:val="center"/>
    </w:pPr>
    <w:rPr>
      <w:rFonts w:ascii="Times New Roman" w:eastAsia="Times New Roman" w:hAnsi="Times New Roman"/>
      <w:b/>
      <w:bCs/>
      <w:sz w:val="40"/>
      <w:szCs w:val="40"/>
      <w:lang w:eastAsia="it-IT"/>
    </w:rPr>
  </w:style>
  <w:style w:type="paragraph" w:styleId="Sottotitolo">
    <w:name w:val="Subtitle"/>
    <w:basedOn w:val="Heading"/>
    <w:next w:val="Textbody"/>
    <w:pPr>
      <w:jc w:val="center"/>
    </w:pPr>
    <w:rPr>
      <w:i/>
      <w:iCs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rPr>
      <w:rFonts w:ascii="Times New Roman" w:hAnsi="Times New Roman" w:cs="Times New Roman"/>
      <w:b/>
      <w:bCs/>
      <w:sz w:val="40"/>
      <w:szCs w:val="40"/>
      <w:lang w:eastAsia="it-IT"/>
    </w:rPr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Titolo3Carattere">
    <w:name w:val="Titolo 3 Carattere"/>
    <w:basedOn w:val="Carpredefinitoparagrafo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sz w:val="2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b/>
      <w:i w:val="0"/>
      <w:color w:val="00000A"/>
      <w:sz w:val="24"/>
    </w:rPr>
  </w:style>
  <w:style w:type="character" w:customStyle="1" w:styleId="ListLabel6">
    <w:name w:val="ListLabel 6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Rapisarda</dc:creator>
  <cp:lastModifiedBy>Agata Rapisarda</cp:lastModifiedBy>
  <cp:revision>6</cp:revision>
  <cp:lastPrinted>2017-06-14T17:19:00Z</cp:lastPrinted>
  <dcterms:created xsi:type="dcterms:W3CDTF">2020-12-22T14:55:00Z</dcterms:created>
  <dcterms:modified xsi:type="dcterms:W3CDTF">2023-02-07T11:36:00Z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